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5" w:type="dxa"/>
        <w:jc w:val="center"/>
        <w:tblLook w:val="04A0" w:firstRow="1" w:lastRow="0" w:firstColumn="1" w:lastColumn="0" w:noHBand="0" w:noVBand="1"/>
      </w:tblPr>
      <w:tblGrid>
        <w:gridCol w:w="500"/>
        <w:gridCol w:w="1049"/>
        <w:gridCol w:w="2444"/>
        <w:gridCol w:w="2416"/>
        <w:gridCol w:w="1379"/>
        <w:gridCol w:w="979"/>
        <w:gridCol w:w="1381"/>
        <w:gridCol w:w="2061"/>
        <w:gridCol w:w="1414"/>
        <w:gridCol w:w="1098"/>
        <w:gridCol w:w="798"/>
      </w:tblGrid>
      <w:tr w:rsidR="00A56C07" w:rsidRPr="008028CB" w:rsidTr="00AB1EB1">
        <w:trPr>
          <w:trHeight w:val="252"/>
          <w:jc w:val="center"/>
        </w:trPr>
        <w:tc>
          <w:tcPr>
            <w:tcW w:w="153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VITI I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153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Semestri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I</w:t>
            </w:r>
          </w:p>
        </w:tc>
      </w:tr>
      <w:tr w:rsidR="00A56C07" w:rsidRPr="008028CB" w:rsidTr="00AB1EB1">
        <w:trPr>
          <w:trHeight w:val="49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Kodi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Lënda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Pedagogu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Lloji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Gjuha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Grupi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Leksione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Seminare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Laboratore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Punë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Individuale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Kredit</w:t>
            </w:r>
            <w:proofErr w:type="spellEnd"/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IMC 305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Komunikim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Vizual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Erlis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Çela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IMC 301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Multimedia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Rudi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Dunga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IMC 121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Bazat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Marketingut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Edlira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Mali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MUL 101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Dizajn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Grafik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1 (Computer Graphics)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Edlira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Mali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COM 101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Hyrje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në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Komunikim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Masiv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Valmora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Gogo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MUL 103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Fotografi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kreative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Edlira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Mali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EFL 101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Anglisht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Zamira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Hodo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Anglisht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3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Gjithsej</w:t>
            </w:r>
            <w:proofErr w:type="spellEnd"/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</w:tr>
      <w:tr w:rsidR="00A56C07" w:rsidRPr="008028CB" w:rsidTr="00AB1EB1">
        <w:trPr>
          <w:trHeight w:val="88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153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VITI I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153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Semestri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II</w:t>
            </w:r>
          </w:p>
        </w:tc>
      </w:tr>
      <w:tr w:rsidR="00A56C07" w:rsidRPr="008028CB" w:rsidTr="00AB1EB1">
        <w:trPr>
          <w:trHeight w:val="49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Kodi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Lënda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Pedagogu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Lloji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Gjuha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Grupi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Leksione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Seminare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Laboratore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Punë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Individuale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Kredit</w:t>
            </w:r>
            <w:proofErr w:type="spellEnd"/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IMC 302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Audiencat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Jola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Marku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CMP 216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Teknologji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dhe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Multimedia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Interaktive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Rudi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Dunga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MUL 102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Dizajn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Grafik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2 (Computer Graphics)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Edlira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Mali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IMC 202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Mediat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Reja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Erlis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Çela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MUL 104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Vizatim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Kreativ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Alban Tufa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COM 112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Historia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Medias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Erlis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Çela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COM 102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Teoritë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Komunikimit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Erlis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Çela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IMC 226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E-Commerce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Ana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Kekezi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IMC 204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Teknologjitë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Informacionit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Krisien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Xoxa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MUL 106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Tipografia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Edlira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Mali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MUL 108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de-DE"/>
              </w:rPr>
            </w:pPr>
            <w:r w:rsidRPr="008028CB">
              <w:rPr>
                <w:rFonts w:cs="Times New Roman"/>
                <w:sz w:val="20"/>
                <w:szCs w:val="20"/>
                <w:lang w:val="de-DE"/>
              </w:rPr>
              <w:t>Historia e Videos dhe Kinemasë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Ardita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Reçi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3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Gjithsej</w:t>
            </w:r>
            <w:proofErr w:type="spellEnd"/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</w:tr>
      <w:tr w:rsidR="00A56C07" w:rsidRPr="008028CB" w:rsidTr="00AB1EB1">
        <w:trPr>
          <w:trHeight w:val="118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153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VITI II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153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Semestri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III</w:t>
            </w:r>
          </w:p>
        </w:tc>
      </w:tr>
      <w:tr w:rsidR="00A56C07" w:rsidRPr="008028CB" w:rsidTr="00AB1EB1">
        <w:trPr>
          <w:trHeight w:val="49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Kodi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Lënda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Pedagogu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Lloji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Gjuha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Grupi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Leksione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Seminare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Laboratore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Punë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Individuale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Kredit</w:t>
            </w:r>
            <w:proofErr w:type="spellEnd"/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CMP 141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de-DE"/>
              </w:rPr>
            </w:pPr>
            <w:r w:rsidRPr="008028CB">
              <w:rPr>
                <w:rFonts w:cs="Times New Roman"/>
                <w:sz w:val="20"/>
                <w:szCs w:val="20"/>
                <w:lang w:val="de-DE"/>
              </w:rPr>
              <w:t xml:space="preserve">Sisteme të Informimit dhe Komunikimit 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Ndriçim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Çiroka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CMP 211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Programim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në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Web   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Alma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Hyra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MUL 213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Media Sociale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Ardita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Reçi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MUL 201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Dizajn Multimedial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Edlira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Mali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IMC 201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de-DE"/>
              </w:rPr>
            </w:pPr>
            <w:r w:rsidRPr="008028CB">
              <w:rPr>
                <w:rFonts w:cs="Times New Roman"/>
                <w:sz w:val="20"/>
                <w:szCs w:val="20"/>
              </w:rPr>
              <w:t>Teknikat e Shkrimit në Komunikimin e Integruar (Copywriting)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Ana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Kekezi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IMC 211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Marketingu dhe Marrëdhëniet Publike Online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Ana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Kekezi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CMP 317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 xml:space="preserve">Ndërfaqe Përdoruesi    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Alma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Hyra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COM 215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Gazetari televizive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Ardita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Reçi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Gjithsej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</w:tr>
      <w:tr w:rsidR="00A56C07" w:rsidRPr="008028CB" w:rsidTr="00AB1EB1">
        <w:trPr>
          <w:trHeight w:val="178"/>
          <w:jc w:val="center"/>
        </w:trPr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153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VITI II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153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Semestri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IV</w:t>
            </w:r>
          </w:p>
        </w:tc>
      </w:tr>
      <w:tr w:rsidR="00A56C07" w:rsidRPr="008028CB" w:rsidTr="00AB1EB1">
        <w:trPr>
          <w:trHeight w:val="49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Kodi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Lënda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Pedagogu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Lloji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Gjuha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Grupi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lëndës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Leksione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Seminare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Laboratore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Punë</w:t>
            </w:r>
            <w:proofErr w:type="spellEnd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Individuale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Kredit</w:t>
            </w:r>
            <w:proofErr w:type="spellEnd"/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IMC 316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Strategji Kreativiteti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Ana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Kekezi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MUL 202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Dizajni i Reklamave (Kreativiteti, Produksioni)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Edlira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Mali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MUL 204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Editim Audio dhe Video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Ardita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Reçi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MUL 206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Animacion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Rudi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Dunga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56C07" w:rsidRPr="008028CB" w:rsidTr="00AB1EB1">
        <w:trPr>
          <w:trHeight w:val="237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MUL 208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 xml:space="preserve">Praktike Profesionale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Ndriçim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Çiroka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MUL 2012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Punimi i Diplomës/ Provim përfundimtar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>. 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Jola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Marku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Detyrueshme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028CB">
              <w:rPr>
                <w:rFonts w:cs="Times New Roman"/>
                <w:sz w:val="20"/>
                <w:szCs w:val="20"/>
              </w:rPr>
              <w:t>Lëndë me Zgjedhje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028CB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028C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028CB">
              <w:rPr>
                <w:rFonts w:cs="Times New Roman"/>
                <w:sz w:val="20"/>
                <w:szCs w:val="20"/>
              </w:rPr>
              <w:t>Me zgjedhje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028CB">
              <w:rPr>
                <w:rFonts w:cs="Times New Roman"/>
                <w:sz w:val="20"/>
                <w:szCs w:val="20"/>
              </w:rPr>
              <w:t>CMP 201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028CB">
              <w:rPr>
                <w:rFonts w:cs="Times New Roman"/>
                <w:sz w:val="20"/>
                <w:szCs w:val="20"/>
              </w:rPr>
              <w:t>Inteligjenca Artificiale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Edlir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Spaho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028CB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028C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028CB">
              <w:rPr>
                <w:rFonts w:cs="Times New Roman"/>
                <w:sz w:val="20"/>
                <w:szCs w:val="20"/>
              </w:rPr>
              <w:t>MUL 216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028CB">
              <w:rPr>
                <w:rFonts w:cs="Times New Roman"/>
                <w:sz w:val="20"/>
                <w:szCs w:val="20"/>
              </w:rPr>
              <w:t>Teknikë Filmi dhe Regjie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. Rudi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Dunga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Lëndë</w:t>
            </w:r>
            <w:proofErr w:type="spellEnd"/>
            <w:r w:rsidRPr="008028CB">
              <w:rPr>
                <w:rFonts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Zgjedhje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sz w:val="20"/>
                <w:szCs w:val="20"/>
                <w:lang w:val="en-US"/>
              </w:rPr>
              <w:t>Shqip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028CB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028C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6C07" w:rsidRPr="008028CB" w:rsidTr="00AB1EB1">
        <w:trPr>
          <w:trHeight w:val="252"/>
          <w:jc w:val="center"/>
        </w:trPr>
        <w:tc>
          <w:tcPr>
            <w:tcW w:w="3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both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28CB">
              <w:rPr>
                <w:rFonts w:cs="Times New Roman"/>
                <w:b/>
                <w:bCs/>
                <w:sz w:val="20"/>
                <w:szCs w:val="20"/>
                <w:lang w:val="en-US"/>
              </w:rPr>
              <w:t>Gjithsej</w:t>
            </w:r>
            <w:proofErr w:type="spellEnd"/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028CB">
              <w:rPr>
                <w:rFonts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6C07" w:rsidRPr="008028CB" w:rsidRDefault="00A56C07" w:rsidP="00AB1EB1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5246D9" w:rsidRDefault="005246D9"/>
    <w:sectPr w:rsidR="005246D9" w:rsidSect="00A56C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07"/>
    <w:rsid w:val="005246D9"/>
    <w:rsid w:val="00A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3F067-DA58-4E1A-9CD3-6F16A323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07"/>
    <w:pPr>
      <w:spacing w:after="200" w:line="276" w:lineRule="auto"/>
    </w:pPr>
    <w:rPr>
      <w:rFonts w:ascii="Times New Roman" w:eastAsia="Times New Roman" w:hAnsi="Times New Roman" w:cs="Calibri"/>
      <w:sz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TOEFL-PC 1</dc:creator>
  <cp:keywords/>
  <dc:description/>
  <cp:lastModifiedBy>TOEFL-PC 1</cp:lastModifiedBy>
  <cp:revision>1</cp:revision>
  <dcterms:created xsi:type="dcterms:W3CDTF">2020-10-27T13:56:00Z</dcterms:created>
  <dcterms:modified xsi:type="dcterms:W3CDTF">2020-10-27T13:57:00Z</dcterms:modified>
</cp:coreProperties>
</file>